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5A" w:rsidRPr="00997405" w:rsidRDefault="0018675A" w:rsidP="00997405">
      <w:pPr>
        <w:widowControl/>
        <w:jc w:val="center"/>
        <w:rPr>
          <w:rFonts w:ascii="宋体" w:hAnsi="宋体" w:cs="宋体"/>
          <w:color w:val="000000"/>
          <w:kern w:val="0"/>
          <w:sz w:val="28"/>
        </w:rPr>
      </w:pPr>
      <w:r w:rsidRPr="00997405">
        <w:rPr>
          <w:rFonts w:ascii="宋体" w:hAnsi="宋体" w:cs="Arial" w:hint="eastAsia"/>
          <w:b/>
          <w:color w:val="000000"/>
          <w:kern w:val="0"/>
          <w:sz w:val="28"/>
        </w:rPr>
        <w:t>二氧化碳培养箱</w:t>
      </w:r>
      <w:r w:rsidR="001C7F1C">
        <w:rPr>
          <w:rFonts w:ascii="宋体" w:hAnsi="宋体" w:cs="Arial" w:hint="eastAsia"/>
          <w:b/>
          <w:color w:val="000000"/>
          <w:kern w:val="0"/>
          <w:sz w:val="28"/>
        </w:rPr>
        <w:t>技术参数</w:t>
      </w:r>
    </w:p>
    <w:p w:rsidR="0018675A" w:rsidRPr="006E3F6F" w:rsidRDefault="0018675A" w:rsidP="002E26CF">
      <w:pPr>
        <w:widowControl/>
        <w:spacing w:line="360" w:lineRule="auto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1、外部尺寸：680×690×930mm</w:t>
      </w:r>
      <w:r w:rsidRPr="006E3F6F">
        <w:rPr>
          <w:rFonts w:asciiTheme="majorEastAsia" w:eastAsiaTheme="majorEastAsia" w:hAnsiTheme="majorEastAsia" w:cs="宋体" w:hint="eastAsia"/>
          <w:szCs w:val="21"/>
        </w:rPr>
        <w:t>±3</w:t>
      </w:r>
      <w:r w:rsidRPr="006E3F6F">
        <w:rPr>
          <w:rFonts w:asciiTheme="majorEastAsia" w:eastAsiaTheme="majorEastAsia" w:hAnsiTheme="majorEastAsia" w:cs="宋体"/>
          <w:szCs w:val="21"/>
        </w:rPr>
        <w:t>%</w:t>
      </w:r>
      <w:r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 xml:space="preserve">  (可叠起堆放)</w:t>
      </w:r>
    </w:p>
    <w:p w:rsidR="0018675A" w:rsidRPr="006E3F6F" w:rsidRDefault="0018675A" w:rsidP="002E26CF">
      <w:pPr>
        <w:widowControl/>
        <w:spacing w:line="360" w:lineRule="auto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2、容量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l"/>
        </w:smartTagPr>
        <w:r w:rsidRPr="006E3F6F">
          <w:rPr>
            <w:rFonts w:asciiTheme="majorEastAsia" w:eastAsiaTheme="majorEastAsia" w:hAnsiTheme="majorEastAsia" w:cs="宋体" w:hint="eastAsia"/>
            <w:color w:val="000000"/>
            <w:kern w:val="0"/>
            <w:szCs w:val="21"/>
          </w:rPr>
          <w:t>200L</w:t>
        </w:r>
      </w:smartTag>
    </w:p>
    <w:p w:rsidR="0018675A" w:rsidRPr="006E3F6F" w:rsidRDefault="0018675A" w:rsidP="002E26CF">
      <w:pPr>
        <w:widowControl/>
        <w:spacing w:line="360" w:lineRule="auto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3、电镀抛光不锈钢圆角</w:t>
      </w:r>
    </w:p>
    <w:p w:rsidR="0018675A" w:rsidRPr="006E3F6F" w:rsidRDefault="0018675A" w:rsidP="002E26CF">
      <w:pPr>
        <w:widowControl/>
        <w:spacing w:line="360" w:lineRule="auto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4、块搁板：500×500mm</w:t>
      </w:r>
      <w:r w:rsidRPr="006E3F6F">
        <w:rPr>
          <w:rFonts w:asciiTheme="majorEastAsia" w:eastAsiaTheme="majorEastAsia" w:hAnsiTheme="majorEastAsia" w:cs="宋体" w:hint="eastAsia"/>
          <w:szCs w:val="21"/>
        </w:rPr>
        <w:t>±3</w:t>
      </w:r>
      <w:r w:rsidRPr="006E3F6F">
        <w:rPr>
          <w:rFonts w:asciiTheme="majorEastAsia" w:eastAsiaTheme="majorEastAsia" w:hAnsiTheme="majorEastAsia" w:cs="宋体"/>
          <w:szCs w:val="21"/>
        </w:rPr>
        <w:t>%</w:t>
      </w:r>
      <w:r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，高度可调</w:t>
      </w:r>
    </w:p>
    <w:p w:rsidR="006E3F6F" w:rsidRDefault="006E3F6F" w:rsidP="002E26CF">
      <w:pPr>
        <w:widowControl/>
        <w:spacing w:line="360" w:lineRule="auto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5、</w:t>
      </w:r>
      <w:r w:rsidR="00943593"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所有内腔附件可随时拿出清洁，消毒</w:t>
      </w:r>
    </w:p>
    <w:p w:rsidR="0018675A" w:rsidRPr="006E3F6F" w:rsidRDefault="006E3F6F" w:rsidP="002E26CF">
      <w:pPr>
        <w:widowControl/>
        <w:spacing w:line="360" w:lineRule="auto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>
        <w:rPr>
          <w:rFonts w:asciiTheme="majorEastAsia" w:eastAsiaTheme="majorEastAsia" w:hAnsiTheme="majorEastAsia" w:cs="宋体"/>
          <w:color w:val="000000"/>
          <w:kern w:val="0"/>
          <w:szCs w:val="21"/>
        </w:rPr>
        <w:t>6</w:t>
      </w:r>
      <w:r w:rsidR="0018675A"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、易于移动搁板，清洗管道系统</w:t>
      </w:r>
    </w:p>
    <w:p w:rsidR="0018675A" w:rsidRPr="006E3F6F" w:rsidRDefault="006E3F6F" w:rsidP="002E26CF">
      <w:pPr>
        <w:widowControl/>
        <w:spacing w:line="360" w:lineRule="auto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>
        <w:rPr>
          <w:rFonts w:asciiTheme="majorEastAsia" w:eastAsiaTheme="majorEastAsia" w:hAnsiTheme="majorEastAsia" w:cs="宋体"/>
          <w:color w:val="000000"/>
          <w:kern w:val="0"/>
          <w:szCs w:val="21"/>
        </w:rPr>
        <w:t>7</w:t>
      </w:r>
      <w:r w:rsidR="0018675A"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、加热区域为内室和门（六面加热）</w:t>
      </w:r>
    </w:p>
    <w:p w:rsidR="0018675A" w:rsidRPr="006E3F6F" w:rsidRDefault="006E3F6F" w:rsidP="002E26CF">
      <w:pPr>
        <w:widowControl/>
        <w:spacing w:line="360" w:lineRule="auto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>
        <w:rPr>
          <w:rFonts w:asciiTheme="majorEastAsia" w:eastAsiaTheme="majorEastAsia" w:hAnsiTheme="majorEastAsia" w:cs="宋体"/>
          <w:color w:val="000000"/>
          <w:kern w:val="0"/>
          <w:szCs w:val="21"/>
        </w:rPr>
        <w:t>8</w:t>
      </w:r>
      <w:r w:rsidR="0018675A"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、配</w:t>
      </w:r>
      <w:r w:rsidR="0018675A" w:rsidRPr="006E3F6F">
        <w:rPr>
          <w:rFonts w:asciiTheme="majorEastAsia" w:eastAsiaTheme="majorEastAsia" w:hAnsiTheme="majorEastAsia"/>
          <w:color w:val="000000"/>
          <w:kern w:val="0"/>
          <w:szCs w:val="21"/>
        </w:rPr>
        <w:t>6</w:t>
      </w:r>
      <w:r w:rsidR="0018675A"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个玻璃内门，将开关门的影响减至最小</w:t>
      </w:r>
    </w:p>
    <w:p w:rsidR="0018675A" w:rsidRPr="006E3F6F" w:rsidRDefault="006E3F6F" w:rsidP="002E26CF">
      <w:pPr>
        <w:widowControl/>
        <w:spacing w:line="360" w:lineRule="auto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>
        <w:rPr>
          <w:rFonts w:asciiTheme="majorEastAsia" w:eastAsiaTheme="majorEastAsia" w:hAnsiTheme="majorEastAsia" w:cs="宋体"/>
          <w:color w:val="000000"/>
          <w:kern w:val="0"/>
          <w:szCs w:val="21"/>
        </w:rPr>
        <w:t>9</w:t>
      </w:r>
      <w:r w:rsidR="0018675A"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、温度范围：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"/>
          <w:attr w:name="UnitName" w:val="℃"/>
        </w:smartTagPr>
        <w:r w:rsidR="0018675A" w:rsidRPr="006E3F6F">
          <w:rPr>
            <w:rFonts w:asciiTheme="majorEastAsia" w:eastAsiaTheme="majorEastAsia" w:hAnsiTheme="majorEastAsia"/>
            <w:color w:val="000000"/>
            <w:kern w:val="0"/>
            <w:szCs w:val="21"/>
          </w:rPr>
          <w:t>28</w:t>
        </w:r>
        <w:r w:rsidR="0018675A" w:rsidRPr="006E3F6F">
          <w:rPr>
            <w:rFonts w:asciiTheme="majorEastAsia" w:eastAsiaTheme="majorEastAsia" w:hAnsiTheme="majorEastAsia" w:cs="宋体" w:hint="eastAsia"/>
            <w:color w:val="000000"/>
            <w:kern w:val="0"/>
            <w:szCs w:val="21"/>
          </w:rPr>
          <w:t>℃</w:t>
        </w:r>
      </w:smartTag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42"/>
          <w:attr w:name="UnitName" w:val="℃"/>
        </w:smartTagPr>
        <w:r w:rsidR="0018675A" w:rsidRPr="006E3F6F">
          <w:rPr>
            <w:rFonts w:asciiTheme="majorEastAsia" w:eastAsiaTheme="majorEastAsia" w:hAnsiTheme="majorEastAsia" w:cs="宋体" w:hint="eastAsia"/>
            <w:color w:val="000000"/>
            <w:kern w:val="0"/>
            <w:szCs w:val="21"/>
          </w:rPr>
          <w:t>-42℃</w:t>
        </w:r>
      </w:smartTag>
      <w:r w:rsidR="0018675A"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，启动时高于室温5</w:t>
      </w:r>
      <w:r w:rsidR="008A6267"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℃</w:t>
      </w:r>
    </w:p>
    <w:p w:rsidR="0018675A" w:rsidRPr="006E3F6F" w:rsidRDefault="006E3F6F" w:rsidP="002E26CF">
      <w:pPr>
        <w:widowControl/>
        <w:spacing w:line="360" w:lineRule="auto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>
        <w:rPr>
          <w:rFonts w:asciiTheme="majorEastAsia" w:eastAsiaTheme="majorEastAsia" w:hAnsiTheme="majorEastAsia" w:cs="宋体"/>
          <w:color w:val="000000"/>
          <w:kern w:val="0"/>
          <w:szCs w:val="21"/>
        </w:rPr>
        <w:t>10</w:t>
      </w:r>
      <w:r w:rsidR="0018675A"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、稳定性/一致性：±0.1</w:t>
      </w:r>
      <w:r w:rsidR="008A6267"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℃</w:t>
      </w:r>
      <w:r w:rsidR="0018675A"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/0.3</w:t>
      </w:r>
      <w:r w:rsidR="008A6267"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℃</w:t>
      </w:r>
    </w:p>
    <w:p w:rsidR="0018675A" w:rsidRPr="006E3F6F" w:rsidRDefault="006E3F6F" w:rsidP="002E26CF">
      <w:pPr>
        <w:widowControl/>
        <w:spacing w:line="360" w:lineRule="auto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>
        <w:rPr>
          <w:rFonts w:asciiTheme="majorEastAsia" w:eastAsiaTheme="majorEastAsia" w:hAnsiTheme="majorEastAsia" w:cs="宋体"/>
          <w:color w:val="000000"/>
          <w:kern w:val="0"/>
          <w:szCs w:val="21"/>
        </w:rPr>
        <w:t>11</w:t>
      </w:r>
      <w:r w:rsidR="0018675A"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、超温报警范围: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2"/>
          <w:attr w:name="UnitName" w:val="℃"/>
        </w:smartTagPr>
        <w:r w:rsidR="0018675A" w:rsidRPr="006E3F6F">
          <w:rPr>
            <w:rFonts w:asciiTheme="majorEastAsia" w:eastAsiaTheme="majorEastAsia" w:hAnsiTheme="majorEastAsia" w:cs="宋体" w:hint="eastAsia"/>
            <w:color w:val="000000"/>
            <w:kern w:val="0"/>
            <w:szCs w:val="21"/>
          </w:rPr>
          <w:t>32℃</w:t>
        </w:r>
      </w:smartTag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47"/>
          <w:attr w:name="UnitName" w:val="℃"/>
        </w:smartTagPr>
        <w:r w:rsidR="0018675A" w:rsidRPr="006E3F6F">
          <w:rPr>
            <w:rFonts w:asciiTheme="majorEastAsia" w:eastAsiaTheme="majorEastAsia" w:hAnsiTheme="majorEastAsia" w:cs="宋体" w:hint="eastAsia"/>
            <w:color w:val="000000"/>
            <w:kern w:val="0"/>
            <w:szCs w:val="21"/>
          </w:rPr>
          <w:t>-47℃</w:t>
        </w:r>
      </w:smartTag>
    </w:p>
    <w:p w:rsidR="0018675A" w:rsidRPr="006E3F6F" w:rsidRDefault="009512BF" w:rsidP="002E26CF">
      <w:pPr>
        <w:widowControl/>
        <w:spacing w:line="360" w:lineRule="auto"/>
        <w:rPr>
          <w:rFonts w:asciiTheme="majorEastAsia" w:eastAsiaTheme="majorEastAsia" w:hAnsiTheme="majorEastAsia"/>
          <w:color w:val="000000"/>
          <w:kern w:val="0"/>
          <w:szCs w:val="21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▲</w:t>
      </w:r>
      <w:r w:rsidR="0018675A" w:rsidRPr="006E3F6F">
        <w:rPr>
          <w:rFonts w:asciiTheme="majorEastAsia" w:eastAsiaTheme="majorEastAsia" w:hAnsiTheme="majorEastAsia" w:hint="eastAsia"/>
          <w:color w:val="000000"/>
          <w:kern w:val="0"/>
          <w:szCs w:val="21"/>
        </w:rPr>
        <w:t>1</w:t>
      </w:r>
      <w:r w:rsidR="006E3F6F">
        <w:rPr>
          <w:rFonts w:asciiTheme="majorEastAsia" w:eastAsiaTheme="majorEastAsia" w:hAnsiTheme="majorEastAsia"/>
          <w:color w:val="000000"/>
          <w:kern w:val="0"/>
          <w:szCs w:val="21"/>
        </w:rPr>
        <w:t>2</w:t>
      </w:r>
      <w:r w:rsidR="0018675A"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、</w:t>
      </w:r>
      <w:r w:rsidR="0018675A" w:rsidRPr="006E3F6F">
        <w:rPr>
          <w:rFonts w:asciiTheme="majorEastAsia" w:eastAsiaTheme="majorEastAsia" w:hAnsiTheme="majorEastAsia" w:hint="eastAsia"/>
          <w:color w:val="000000"/>
          <w:kern w:val="0"/>
          <w:szCs w:val="21"/>
        </w:rPr>
        <w:t>CO</w:t>
      </w:r>
      <w:r w:rsidR="0018675A" w:rsidRPr="006E3F6F">
        <w:rPr>
          <w:rFonts w:asciiTheme="majorEastAsia" w:eastAsiaTheme="majorEastAsia" w:hAnsiTheme="majorEastAsia" w:hint="eastAsia"/>
          <w:color w:val="000000"/>
          <w:kern w:val="0"/>
          <w:szCs w:val="21"/>
          <w:vertAlign w:val="subscript"/>
        </w:rPr>
        <w:t>2</w:t>
      </w:r>
      <w:r w:rsidR="0018675A" w:rsidRPr="006E3F6F">
        <w:rPr>
          <w:rFonts w:asciiTheme="majorEastAsia" w:eastAsiaTheme="majorEastAsia" w:hAnsiTheme="majorEastAsia" w:hint="eastAsia"/>
          <w:color w:val="000000"/>
          <w:kern w:val="0"/>
          <w:szCs w:val="21"/>
        </w:rPr>
        <w:t>浓度控制:精确的双光束红外</w:t>
      </w:r>
      <w:r w:rsidR="008A6267" w:rsidRPr="006E3F6F">
        <w:rPr>
          <w:rFonts w:asciiTheme="majorEastAsia" w:eastAsiaTheme="majorEastAsia" w:hAnsiTheme="majorEastAsia" w:hint="eastAsia"/>
          <w:color w:val="000000"/>
          <w:kern w:val="0"/>
          <w:szCs w:val="21"/>
        </w:rPr>
        <w:t>传感器来监控二氧化碳浓度，精确控制</w:t>
      </w:r>
    </w:p>
    <w:p w:rsidR="0018675A" w:rsidRPr="006E3F6F" w:rsidRDefault="0018675A" w:rsidP="002E26CF">
      <w:pPr>
        <w:widowControl/>
        <w:spacing w:line="360" w:lineRule="auto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6E3F6F">
        <w:rPr>
          <w:rFonts w:asciiTheme="majorEastAsia" w:eastAsiaTheme="majorEastAsia" w:hAnsiTheme="majorEastAsia" w:hint="eastAsia"/>
          <w:color w:val="000000"/>
          <w:kern w:val="0"/>
          <w:szCs w:val="21"/>
        </w:rPr>
        <w:t>1</w:t>
      </w:r>
      <w:r w:rsidR="006E3F6F">
        <w:rPr>
          <w:rFonts w:asciiTheme="majorEastAsia" w:eastAsiaTheme="majorEastAsia" w:hAnsiTheme="majorEastAsia"/>
          <w:color w:val="000000"/>
          <w:kern w:val="0"/>
          <w:szCs w:val="21"/>
        </w:rPr>
        <w:t>3</w:t>
      </w:r>
      <w:r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、</w:t>
      </w:r>
      <w:r w:rsidR="003F6251" w:rsidRPr="006E3F6F">
        <w:rPr>
          <w:rFonts w:asciiTheme="majorEastAsia" w:eastAsiaTheme="majorEastAsia" w:hAnsiTheme="majorEastAsia" w:hint="eastAsia"/>
          <w:color w:val="000000"/>
          <w:kern w:val="0"/>
          <w:szCs w:val="21"/>
        </w:rPr>
        <w:t>二氧化碳</w:t>
      </w:r>
      <w:r w:rsidRPr="006E3F6F">
        <w:rPr>
          <w:rFonts w:asciiTheme="majorEastAsia" w:eastAsiaTheme="majorEastAsia" w:hAnsiTheme="majorEastAsia" w:hint="eastAsia"/>
          <w:color w:val="000000"/>
          <w:kern w:val="0"/>
          <w:szCs w:val="21"/>
        </w:rPr>
        <w:t>浓度控制可调范围:0-10%</w:t>
      </w:r>
    </w:p>
    <w:p w:rsidR="0018675A" w:rsidRPr="006E3F6F" w:rsidRDefault="00692351" w:rsidP="002E26CF">
      <w:pPr>
        <w:widowControl/>
        <w:spacing w:line="360" w:lineRule="auto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▲</w:t>
      </w:r>
      <w:r w:rsidR="0018675A"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1</w:t>
      </w:r>
      <w:r w:rsidR="006E3F6F">
        <w:rPr>
          <w:rFonts w:asciiTheme="majorEastAsia" w:eastAsiaTheme="majorEastAsia" w:hAnsiTheme="majorEastAsia" w:cs="宋体"/>
          <w:color w:val="000000"/>
          <w:kern w:val="0"/>
          <w:szCs w:val="21"/>
        </w:rPr>
        <w:t>4</w:t>
      </w:r>
      <w:r w:rsidR="0018675A"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、</w:t>
      </w:r>
      <w:r w:rsidR="003F6251" w:rsidRPr="006E3F6F">
        <w:rPr>
          <w:rFonts w:asciiTheme="majorEastAsia" w:eastAsiaTheme="majorEastAsia" w:hAnsiTheme="majorEastAsia" w:hint="eastAsia"/>
          <w:color w:val="000000"/>
          <w:kern w:val="0"/>
          <w:szCs w:val="21"/>
        </w:rPr>
        <w:t>二氧化碳</w:t>
      </w:r>
      <w:r w:rsidR="0018675A"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浓度稳定性:0.1%</w:t>
      </w:r>
    </w:p>
    <w:p w:rsidR="009162BF" w:rsidRPr="006E3F6F" w:rsidRDefault="009512BF" w:rsidP="002E26CF">
      <w:pPr>
        <w:widowControl/>
        <w:spacing w:line="360" w:lineRule="auto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▲</w:t>
      </w:r>
      <w:r w:rsidR="009162BF"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1</w:t>
      </w:r>
      <w:r w:rsidR="006E3F6F">
        <w:rPr>
          <w:rFonts w:asciiTheme="majorEastAsia" w:eastAsiaTheme="majorEastAsia" w:hAnsiTheme="majorEastAsia" w:cs="宋体"/>
          <w:color w:val="000000"/>
          <w:kern w:val="0"/>
          <w:szCs w:val="21"/>
        </w:rPr>
        <w:t>5</w:t>
      </w:r>
      <w:r w:rsidR="009162BF"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、</w:t>
      </w:r>
      <w:r w:rsidR="003F6251"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氧气</w:t>
      </w:r>
      <w:r w:rsidR="009162BF"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控制</w:t>
      </w:r>
      <w:r w:rsidR="003F6251"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：</w:t>
      </w:r>
      <w:r w:rsidR="009162BF"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1-</w:t>
      </w:r>
      <w:r w:rsidR="009162BF" w:rsidRPr="006E3F6F">
        <w:rPr>
          <w:rFonts w:asciiTheme="majorEastAsia" w:eastAsiaTheme="majorEastAsia" w:hAnsiTheme="majorEastAsia" w:cs="宋体"/>
          <w:color w:val="000000"/>
          <w:kern w:val="0"/>
          <w:szCs w:val="21"/>
        </w:rPr>
        <w:t>21</w:t>
      </w:r>
      <w:r w:rsidR="009162BF"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%</w:t>
      </w:r>
    </w:p>
    <w:p w:rsidR="0018675A" w:rsidRPr="006E3F6F" w:rsidRDefault="009512BF" w:rsidP="002E26CF">
      <w:pPr>
        <w:widowControl/>
        <w:spacing w:line="360" w:lineRule="auto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▲</w:t>
      </w:r>
      <w:r w:rsidR="0018675A"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1</w:t>
      </w:r>
      <w:r w:rsidR="006E3F6F">
        <w:rPr>
          <w:rFonts w:asciiTheme="majorEastAsia" w:eastAsiaTheme="majorEastAsia" w:hAnsiTheme="majorEastAsia" w:cs="宋体"/>
          <w:color w:val="000000"/>
          <w:kern w:val="0"/>
          <w:szCs w:val="21"/>
        </w:rPr>
        <w:t>6</w:t>
      </w:r>
      <w:r w:rsidR="0018675A"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、活性消毒湿度供给:易于处理,无需内部储水器,外部蒸气供水系统经</w:t>
      </w:r>
      <w:r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过</w:t>
      </w:r>
      <w:r w:rsidR="0018675A"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120℃温度消毒.</w:t>
      </w:r>
      <w:r w:rsidR="003F6251"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干净蒸汽没有污染源。</w:t>
      </w:r>
    </w:p>
    <w:p w:rsidR="00943593" w:rsidRPr="006E3F6F" w:rsidRDefault="006E3F6F" w:rsidP="002E26CF">
      <w:pPr>
        <w:widowControl/>
        <w:spacing w:line="360" w:lineRule="auto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>
        <w:rPr>
          <w:rFonts w:asciiTheme="majorEastAsia" w:eastAsiaTheme="majorEastAsia" w:hAnsiTheme="majorEastAsia" w:cs="宋体"/>
          <w:color w:val="000000"/>
          <w:kern w:val="0"/>
          <w:szCs w:val="21"/>
        </w:rPr>
        <w:t>17</w:t>
      </w:r>
      <w:r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、</w:t>
      </w:r>
      <w:r w:rsidR="003F6251"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L</w:t>
      </w:r>
      <w:r w:rsidR="003F6251" w:rsidRPr="006E3F6F">
        <w:rPr>
          <w:rFonts w:asciiTheme="majorEastAsia" w:eastAsiaTheme="majorEastAsia" w:hAnsiTheme="majorEastAsia" w:cs="宋体"/>
          <w:color w:val="000000"/>
          <w:kern w:val="0"/>
          <w:szCs w:val="21"/>
        </w:rPr>
        <w:t>CD</w:t>
      </w:r>
      <w:r w:rsidR="003F6251"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显示运行状况，触摸屏功能菜单，简明清晰。诊断系统自动报警</w:t>
      </w:r>
    </w:p>
    <w:p w:rsidR="0018675A" w:rsidRPr="006E3F6F" w:rsidRDefault="009512BF" w:rsidP="002E26CF">
      <w:pPr>
        <w:widowControl/>
        <w:spacing w:line="360" w:lineRule="auto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▲</w:t>
      </w:r>
      <w:r w:rsidR="006E3F6F">
        <w:rPr>
          <w:rFonts w:asciiTheme="majorEastAsia" w:eastAsiaTheme="majorEastAsia" w:hAnsiTheme="majorEastAsia" w:cs="宋体"/>
          <w:color w:val="000000"/>
          <w:kern w:val="0"/>
          <w:szCs w:val="21"/>
        </w:rPr>
        <w:t>18</w:t>
      </w:r>
      <w:r w:rsidR="0018675A"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、湿度控制范围:60-95%RF 测量范围0-98%RF</w:t>
      </w:r>
    </w:p>
    <w:p w:rsidR="0018675A" w:rsidRPr="006E3F6F" w:rsidRDefault="0018675A" w:rsidP="002E26CF">
      <w:pPr>
        <w:widowControl/>
        <w:spacing w:line="360" w:lineRule="auto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1</w:t>
      </w:r>
      <w:r w:rsidR="006E3F6F">
        <w:rPr>
          <w:rFonts w:asciiTheme="majorEastAsia" w:eastAsiaTheme="majorEastAsia" w:hAnsiTheme="majorEastAsia" w:cs="宋体"/>
          <w:color w:val="000000"/>
          <w:kern w:val="0"/>
          <w:szCs w:val="21"/>
        </w:rPr>
        <w:t>9</w:t>
      </w:r>
      <w:r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、加热方式采用直接加热方式，均匀性好</w:t>
      </w:r>
    </w:p>
    <w:p w:rsidR="00943593" w:rsidRPr="006E3F6F" w:rsidRDefault="006E3F6F" w:rsidP="002E26CF">
      <w:pPr>
        <w:widowControl/>
        <w:spacing w:line="360" w:lineRule="auto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>
        <w:rPr>
          <w:rFonts w:asciiTheme="majorEastAsia" w:eastAsiaTheme="majorEastAsia" w:hAnsiTheme="majorEastAsia" w:cs="宋体"/>
          <w:color w:val="000000"/>
          <w:kern w:val="0"/>
          <w:szCs w:val="21"/>
        </w:rPr>
        <w:t>20</w:t>
      </w:r>
      <w:r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、</w:t>
      </w:r>
      <w:r w:rsidR="00943593"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采用微处理器控制温度与二氧化碳浓度，在开关门后，可自动恢复至稳定的预设水平。</w:t>
      </w:r>
    </w:p>
    <w:p w:rsidR="004053D9" w:rsidRPr="006E3F6F" w:rsidRDefault="006E3F6F" w:rsidP="002E26CF">
      <w:pPr>
        <w:spacing w:line="360" w:lineRule="auto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>
        <w:rPr>
          <w:rFonts w:asciiTheme="majorEastAsia" w:eastAsiaTheme="majorEastAsia" w:hAnsiTheme="majorEastAsia" w:cs="宋体"/>
          <w:color w:val="000000"/>
          <w:kern w:val="0"/>
          <w:szCs w:val="21"/>
        </w:rPr>
        <w:t>21</w:t>
      </w:r>
      <w:r w:rsidR="0018675A"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、培养箱内二氧化碳、温度、湿度恢复平衡时间快，大约需3-5分钟</w:t>
      </w:r>
    </w:p>
    <w:p w:rsidR="00943593" w:rsidRDefault="006E3F6F" w:rsidP="002E26CF">
      <w:pPr>
        <w:spacing w:line="360" w:lineRule="auto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2</w:t>
      </w:r>
      <w:r>
        <w:rPr>
          <w:rFonts w:asciiTheme="majorEastAsia" w:eastAsiaTheme="majorEastAsia" w:hAnsiTheme="majorEastAsia" w:cs="宋体"/>
          <w:color w:val="000000"/>
          <w:kern w:val="0"/>
          <w:szCs w:val="21"/>
        </w:rPr>
        <w:t>2</w:t>
      </w:r>
      <w:r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、</w:t>
      </w:r>
      <w:r w:rsidR="00943593"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电源（2</w:t>
      </w:r>
      <w:r w:rsidR="00943593" w:rsidRPr="006E3F6F">
        <w:rPr>
          <w:rFonts w:asciiTheme="majorEastAsia" w:eastAsiaTheme="majorEastAsia" w:hAnsiTheme="majorEastAsia" w:cs="宋体"/>
          <w:color w:val="000000"/>
          <w:kern w:val="0"/>
          <w:szCs w:val="21"/>
        </w:rPr>
        <w:t>30 V</w:t>
      </w:r>
      <w:r w:rsidR="00943593"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）：功率2</w:t>
      </w:r>
      <w:r w:rsidR="00943593" w:rsidRPr="006E3F6F">
        <w:rPr>
          <w:rFonts w:asciiTheme="majorEastAsia" w:eastAsiaTheme="majorEastAsia" w:hAnsiTheme="majorEastAsia" w:cs="宋体"/>
          <w:color w:val="000000"/>
          <w:kern w:val="0"/>
          <w:szCs w:val="21"/>
        </w:rPr>
        <w:t>00W</w:t>
      </w:r>
      <w:r w:rsidR="00943593"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；内压（气压）0</w:t>
      </w:r>
      <w:r w:rsidR="00943593" w:rsidRPr="006E3F6F">
        <w:rPr>
          <w:rFonts w:asciiTheme="majorEastAsia" w:eastAsiaTheme="majorEastAsia" w:hAnsiTheme="majorEastAsia" w:cs="宋体"/>
          <w:color w:val="000000"/>
          <w:kern w:val="0"/>
          <w:szCs w:val="21"/>
        </w:rPr>
        <w:t>.8</w:t>
      </w:r>
      <w:r w:rsidR="00943593" w:rsidRPr="006E3F6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bar</w:t>
      </w:r>
    </w:p>
    <w:p w:rsidR="006E3F6F" w:rsidRPr="006E3F6F" w:rsidRDefault="006E3F6F" w:rsidP="002E26CF">
      <w:pPr>
        <w:spacing w:line="360" w:lineRule="auto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2</w:t>
      </w:r>
      <w:r>
        <w:rPr>
          <w:rFonts w:asciiTheme="majorEastAsia" w:eastAsiaTheme="majorEastAsia" w:hAnsiTheme="majorEastAsia" w:cs="宋体"/>
          <w:color w:val="000000"/>
          <w:kern w:val="0"/>
          <w:szCs w:val="21"/>
        </w:rPr>
        <w:t>2</w:t>
      </w:r>
      <w:r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、配备氧气控制器；</w:t>
      </w:r>
    </w:p>
    <w:p w:rsidR="00E36FBD" w:rsidRDefault="00E36FBD" w:rsidP="00E36FBD">
      <w:pPr>
        <w:widowControl/>
        <w:spacing w:line="276" w:lineRule="auto"/>
        <w:textAlignment w:val="baseline"/>
        <w:rPr>
          <w:rStyle w:val="NormalCharacter"/>
          <w:sz w:val="24"/>
          <w:szCs w:val="28"/>
        </w:rPr>
      </w:pPr>
      <w:r>
        <w:rPr>
          <w:rFonts w:ascii="宋体" w:hAnsi="宋体" w:cs="宋体" w:hint="eastAsia"/>
          <w:color w:val="000000"/>
          <w:kern w:val="0"/>
          <w:sz w:val="20"/>
        </w:rPr>
        <w:t>23、付款方式：</w:t>
      </w:r>
      <w:r>
        <w:rPr>
          <w:rStyle w:val="NormalCharacter"/>
          <w:rFonts w:hint="eastAsia"/>
          <w:sz w:val="24"/>
          <w:szCs w:val="28"/>
        </w:rPr>
        <w:t>保修</w:t>
      </w:r>
      <w:r>
        <w:rPr>
          <w:rStyle w:val="NormalCharacter"/>
          <w:rFonts w:hint="eastAsia"/>
          <w:sz w:val="24"/>
          <w:szCs w:val="28"/>
        </w:rPr>
        <w:t>2</w:t>
      </w:r>
      <w:r>
        <w:rPr>
          <w:rStyle w:val="NormalCharacter"/>
          <w:rFonts w:hint="eastAsia"/>
          <w:sz w:val="24"/>
          <w:szCs w:val="28"/>
        </w:rPr>
        <w:t>年</w:t>
      </w:r>
    </w:p>
    <w:p w:rsidR="00E36FBD" w:rsidRPr="00E36FBD" w:rsidRDefault="00E36FBD" w:rsidP="00E36FBD">
      <w:pPr>
        <w:spacing w:line="360" w:lineRule="auto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E36FBD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24、付款方式：合同签定后，货到安装及验收合格后付全款的90%，余款一年后付清。</w:t>
      </w:r>
    </w:p>
    <w:p w:rsidR="00997405" w:rsidRPr="00E36FBD" w:rsidRDefault="00997405" w:rsidP="0018675A">
      <w:pPr>
        <w:rPr>
          <w:rFonts w:ascii="宋体" w:hAnsi="宋体" w:cs="宋体"/>
          <w:color w:val="000000"/>
          <w:kern w:val="0"/>
          <w:sz w:val="20"/>
        </w:rPr>
      </w:pPr>
    </w:p>
    <w:p w:rsidR="00997405" w:rsidRDefault="00997405" w:rsidP="0018675A">
      <w:pPr>
        <w:rPr>
          <w:rFonts w:ascii="宋体" w:hAnsi="宋体" w:cs="宋体"/>
          <w:color w:val="000000"/>
          <w:kern w:val="0"/>
          <w:sz w:val="20"/>
        </w:rPr>
      </w:pPr>
    </w:p>
    <w:p w:rsidR="00997405" w:rsidRDefault="00997405" w:rsidP="0018675A">
      <w:pPr>
        <w:rPr>
          <w:rFonts w:ascii="宋体" w:hAnsi="宋体" w:cs="宋体"/>
          <w:color w:val="000000"/>
          <w:kern w:val="0"/>
          <w:sz w:val="20"/>
        </w:rPr>
      </w:pPr>
    </w:p>
    <w:p w:rsidR="00997405" w:rsidRDefault="00997405" w:rsidP="0018675A">
      <w:pPr>
        <w:rPr>
          <w:rFonts w:ascii="宋体" w:hAnsi="宋体" w:cs="宋体"/>
          <w:color w:val="000000"/>
          <w:kern w:val="0"/>
          <w:sz w:val="20"/>
        </w:rPr>
      </w:pPr>
    </w:p>
    <w:p w:rsidR="00997405" w:rsidRDefault="00997405" w:rsidP="0018675A">
      <w:pPr>
        <w:rPr>
          <w:rFonts w:ascii="宋体" w:hAnsi="宋体" w:cs="宋体"/>
          <w:color w:val="000000"/>
          <w:kern w:val="0"/>
          <w:sz w:val="20"/>
        </w:rPr>
      </w:pPr>
    </w:p>
    <w:p w:rsidR="00997405" w:rsidRDefault="00997405" w:rsidP="00997405"/>
    <w:sectPr w:rsidR="00997405" w:rsidSect="00156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B72" w:rsidRDefault="00D00B72" w:rsidP="0018675A">
      <w:r>
        <w:separator/>
      </w:r>
    </w:p>
  </w:endnote>
  <w:endnote w:type="continuationSeparator" w:id="1">
    <w:p w:rsidR="00D00B72" w:rsidRDefault="00D00B72" w:rsidP="0018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B72" w:rsidRDefault="00D00B72" w:rsidP="0018675A">
      <w:r>
        <w:separator/>
      </w:r>
    </w:p>
  </w:footnote>
  <w:footnote w:type="continuationSeparator" w:id="1">
    <w:p w:rsidR="00D00B72" w:rsidRDefault="00D00B72" w:rsidP="00186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C1718"/>
    <w:multiLevelType w:val="singleLevel"/>
    <w:tmpl w:val="6E0C1718"/>
    <w:lvl w:ilvl="0">
      <w:start w:val="16"/>
      <w:numFmt w:val="decimal"/>
      <w:suff w:val="nothing"/>
      <w:lvlText w:val="%1、"/>
      <w:lvlJc w:val="left"/>
      <w:pPr>
        <w:widowControl/>
        <w:textAlignment w:val="baseline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75A"/>
    <w:rsid w:val="00156753"/>
    <w:rsid w:val="0018675A"/>
    <w:rsid w:val="001C7F1C"/>
    <w:rsid w:val="00233FE2"/>
    <w:rsid w:val="002E26CF"/>
    <w:rsid w:val="003F6251"/>
    <w:rsid w:val="004053D9"/>
    <w:rsid w:val="004B218A"/>
    <w:rsid w:val="00692351"/>
    <w:rsid w:val="006E3F6F"/>
    <w:rsid w:val="0079512E"/>
    <w:rsid w:val="008A6267"/>
    <w:rsid w:val="009162BF"/>
    <w:rsid w:val="00943593"/>
    <w:rsid w:val="009512BF"/>
    <w:rsid w:val="00997405"/>
    <w:rsid w:val="00C80562"/>
    <w:rsid w:val="00D00B72"/>
    <w:rsid w:val="00E110B5"/>
    <w:rsid w:val="00E3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5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6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67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67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675A"/>
    <w:rPr>
      <w:sz w:val="18"/>
      <w:szCs w:val="18"/>
    </w:rPr>
  </w:style>
  <w:style w:type="character" w:customStyle="1" w:styleId="NormalCharacter">
    <w:name w:val="NormalCharacter"/>
    <w:semiHidden/>
    <w:rsid w:val="00E36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微软用户</cp:lastModifiedBy>
  <cp:revision>14</cp:revision>
  <dcterms:created xsi:type="dcterms:W3CDTF">2017-12-06T12:48:00Z</dcterms:created>
  <dcterms:modified xsi:type="dcterms:W3CDTF">2022-11-03T00:46:00Z</dcterms:modified>
</cp:coreProperties>
</file>